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jc w:val="center"/>
        <w:tblLook w:val="01E0" w:firstRow="1" w:lastRow="1" w:firstColumn="1" w:lastColumn="1" w:noHBand="0" w:noVBand="0"/>
      </w:tblPr>
      <w:tblGrid>
        <w:gridCol w:w="4225"/>
        <w:gridCol w:w="170"/>
        <w:gridCol w:w="6171"/>
      </w:tblGrid>
      <w:tr w:rsidR="005147AA" w:rsidRPr="005147AA" w:rsidTr="005147AA">
        <w:trPr>
          <w:trHeight w:val="766"/>
          <w:jc w:val="center"/>
        </w:trPr>
        <w:tc>
          <w:tcPr>
            <w:tcW w:w="4395" w:type="dxa"/>
            <w:gridSpan w:val="2"/>
            <w:shd w:val="clear" w:color="auto" w:fill="auto"/>
          </w:tcPr>
          <w:p w:rsidR="005147AA" w:rsidRDefault="005147AA" w:rsidP="005147AA">
            <w:pPr>
              <w:ind w:firstLine="340"/>
              <w:rPr>
                <w:rFonts w:ascii="Times New Roman" w:eastAsia="Calibri" w:hAnsi="Times New Roman"/>
                <w:sz w:val="26"/>
                <w:szCs w:val="26"/>
              </w:rPr>
            </w:pPr>
            <w:bookmarkStart w:id="0" w:name="_GoBack"/>
            <w:bookmarkEnd w:id="0"/>
            <w:r>
              <w:rPr>
                <w:rFonts w:ascii="Times New Roman" w:eastAsia="Calibri" w:hAnsi="Times New Roman"/>
                <w:sz w:val="26"/>
                <w:szCs w:val="26"/>
              </w:rPr>
              <w:t xml:space="preserve">    </w:t>
            </w:r>
            <w:r w:rsidRPr="005147AA">
              <w:rPr>
                <w:rFonts w:ascii="Times New Roman" w:eastAsia="Calibri" w:hAnsi="Times New Roman"/>
                <w:sz w:val="26"/>
                <w:szCs w:val="26"/>
              </w:rPr>
              <w:t>UBND QUẬN TÂN BÌNH</w:t>
            </w:r>
          </w:p>
          <w:p w:rsidR="005147AA" w:rsidRPr="005147AA" w:rsidRDefault="005147AA" w:rsidP="005147AA">
            <w:pPr>
              <w:rPr>
                <w:rFonts w:ascii="Times New Roman" w:eastAsia="Calibri" w:hAnsi="Times New Roman"/>
                <w:sz w:val="26"/>
                <w:szCs w:val="26"/>
              </w:rPr>
            </w:pPr>
            <w:r w:rsidRPr="003532B2">
              <w:rPr>
                <w:rFonts w:ascii="Times New Roman" w:eastAsia="Calibri" w:hAnsi="Times New Roman"/>
                <w:noProof/>
                <w:sz w:val="26"/>
                <w:szCs w:val="26"/>
              </w:rPr>
              <mc:AlternateContent>
                <mc:Choice Requires="wps">
                  <w:drawing>
                    <wp:anchor distT="0" distB="0" distL="114300" distR="114300" simplePos="0" relativeHeight="251660288" behindDoc="0" locked="0" layoutInCell="1" allowOverlap="1" wp14:anchorId="1D727D0A" wp14:editId="4C339C68">
                      <wp:simplePos x="0" y="0"/>
                      <wp:positionH relativeFrom="column">
                        <wp:posOffset>681127</wp:posOffset>
                      </wp:positionH>
                      <wp:positionV relativeFrom="paragraph">
                        <wp:posOffset>305579</wp:posOffset>
                      </wp:positionV>
                      <wp:extent cx="1083945" cy="0"/>
                      <wp:effectExtent l="6985" t="6985" r="1397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3F9D9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24.05pt" to="13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s+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8zS+dMin2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BDXi4k3QAAAAkBAAAPAAAAZHJzL2Rvd25yZXYueG1sTI/BTsMwEETv&#10;SPyDtUhcKuo0RTQKcSoE5MaFAuK6jZckIl6nsdsGvp5FPcBxZp9mZ4r15Hp1oDF0ng0s5gko4trb&#10;jhsDry/VVQYqRGSLvWcy8EUB1uX5WYG59Ud+psMmNkpCOORooI1xyLUOdUsOw9wPxHL78KPDKHJs&#10;tB3xKOGu12mS3GiHHcuHFge6b6n+3OydgVC90a76ntWz5H3ZeEp3D0+PaMzlxXR3CyrSFP9g+K0v&#10;1aGUTlu/ZxtULzpZLQU1cJ0tQAmQrjIZtz0Zuiz0/wXlDwAAAP//AwBQSwECLQAUAAYACAAAACEA&#10;toM4kv4AAADhAQAAEwAAAAAAAAAAAAAAAAAAAAAAW0NvbnRlbnRfVHlwZXNdLnhtbFBLAQItABQA&#10;BgAIAAAAIQA4/SH/1gAAAJQBAAALAAAAAAAAAAAAAAAAAC8BAABfcmVscy8ucmVsc1BLAQItABQA&#10;BgAIAAAAIQAZ7Ms+HQIAADYEAAAOAAAAAAAAAAAAAAAAAC4CAABkcnMvZTJvRG9jLnhtbFBLAQIt&#10;ABQABgAIAAAAIQBDXi4k3QAAAAkBAAAPAAAAAAAAAAAAAAAAAHcEAABkcnMvZG93bnJldi54bWxQ&#10;SwUGAAAAAAQABADzAAAAgQUAAAAA&#10;"/>
                  </w:pict>
                </mc:Fallback>
              </mc:AlternateContent>
            </w:r>
            <w:r w:rsidRPr="005147AA">
              <w:rPr>
                <w:rFonts w:ascii="Times New Roman" w:eastAsia="Calibri" w:hAnsi="Times New Roman"/>
                <w:b/>
                <w:sz w:val="26"/>
                <w:szCs w:val="26"/>
              </w:rPr>
              <w:t xml:space="preserve">PHÒNG GIÁO DỤC VÀ ĐÀO </w:t>
            </w:r>
            <w:r>
              <w:rPr>
                <w:rFonts w:ascii="Times New Roman" w:eastAsia="Calibri" w:hAnsi="Times New Roman"/>
                <w:b/>
                <w:sz w:val="26"/>
                <w:szCs w:val="26"/>
              </w:rPr>
              <w:t>TẠO</w:t>
            </w:r>
          </w:p>
        </w:tc>
        <w:tc>
          <w:tcPr>
            <w:tcW w:w="6171" w:type="dxa"/>
            <w:shd w:val="clear" w:color="auto" w:fill="auto"/>
          </w:tcPr>
          <w:p w:rsidR="005147AA" w:rsidRPr="005147AA" w:rsidRDefault="005147AA" w:rsidP="0008090C">
            <w:pPr>
              <w:ind w:firstLine="340"/>
              <w:rPr>
                <w:rFonts w:ascii="Times New Roman" w:eastAsia="Calibri" w:hAnsi="Times New Roman"/>
                <w:b/>
                <w:sz w:val="26"/>
                <w:szCs w:val="26"/>
              </w:rPr>
            </w:pPr>
            <w:r w:rsidRPr="005147AA">
              <w:rPr>
                <w:rFonts w:ascii="Times New Roman" w:eastAsia="Calibri" w:hAnsi="Times New Roman"/>
                <w:b/>
                <w:sz w:val="26"/>
                <w:szCs w:val="26"/>
              </w:rPr>
              <w:t>CỘNG HÒA XÃ HỘI CHỦ NGHĨA VIỆT NAM</w:t>
            </w:r>
          </w:p>
          <w:p w:rsidR="005147AA" w:rsidRPr="005147AA" w:rsidRDefault="005147AA" w:rsidP="0008090C">
            <w:pPr>
              <w:ind w:firstLine="340"/>
              <w:jc w:val="center"/>
              <w:rPr>
                <w:rFonts w:ascii="Times New Roman" w:eastAsia="Calibri" w:hAnsi="Times New Roman"/>
                <w:b/>
                <w:sz w:val="26"/>
                <w:szCs w:val="26"/>
              </w:rPr>
            </w:pPr>
            <w:r>
              <w:rPr>
                <w:rFonts w:ascii="Times New Roman" w:eastAsia="Calibri" w:hAnsi="Times New Roman"/>
                <w:b/>
                <w:sz w:val="26"/>
                <w:szCs w:val="26"/>
              </w:rPr>
              <w:t xml:space="preserve">   Đ</w:t>
            </w:r>
            <w:r w:rsidRPr="005147AA">
              <w:rPr>
                <w:rFonts w:ascii="Times New Roman" w:eastAsia="Calibri" w:hAnsi="Times New Roman"/>
                <w:b/>
                <w:sz w:val="26"/>
                <w:szCs w:val="26"/>
              </w:rPr>
              <w:t>ộc lập - Tự do - Hạnh phúc</w:t>
            </w:r>
          </w:p>
          <w:p w:rsidR="005147AA" w:rsidRPr="005147AA" w:rsidRDefault="005147AA" w:rsidP="0008090C">
            <w:pPr>
              <w:ind w:firstLine="340"/>
              <w:jc w:val="center"/>
              <w:rPr>
                <w:rFonts w:ascii="Times New Roman" w:eastAsia="Calibri" w:hAnsi="Times New Roman"/>
                <w:b/>
                <w:sz w:val="26"/>
                <w:szCs w:val="26"/>
              </w:rPr>
            </w:pPr>
            <w:r w:rsidRPr="005147AA">
              <w:rPr>
                <w:rFonts w:ascii="Times New Roman" w:eastAsia="Calibri" w:hAnsi="Times New Roman"/>
                <w:b/>
                <w:noProof/>
                <w:sz w:val="26"/>
                <w:szCs w:val="26"/>
              </w:rPr>
              <mc:AlternateContent>
                <mc:Choice Requires="wps">
                  <w:drawing>
                    <wp:anchor distT="0" distB="0" distL="114300" distR="114300" simplePos="0" relativeHeight="251659264" behindDoc="0" locked="0" layoutInCell="1" allowOverlap="1" wp14:anchorId="18AA0256" wp14:editId="4D2868FF">
                      <wp:simplePos x="0" y="0"/>
                      <wp:positionH relativeFrom="column">
                        <wp:posOffset>1031911</wp:posOffset>
                      </wp:positionH>
                      <wp:positionV relativeFrom="paragraph">
                        <wp:posOffset>44988</wp:posOffset>
                      </wp:positionV>
                      <wp:extent cx="1984075" cy="8627"/>
                      <wp:effectExtent l="0" t="0" r="3556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075"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AD793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3.55pt" to="23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lIQIAADkEAAAOAAAAZHJzL2Uyb0RvYy54bWysU02P2jAQvVfqf7B8hyQQWIgIqyqBXrZd&#10;JLY/wNgOsep4LNsQUNX/Xtt8aGkvVdUcnLE9fvPmzczi+dRJdOTGClAlzoYpRlxRYELtS/ztbT2Y&#10;YWQdUYxIULzEZ27x8/Ljh0WvCz6CFiTjBnkQZYtel7h1ThdJYmnLO2KHoLnylw2Yjji/NfuEGdJ7&#10;9E4mozSdJj0Ypg1Qbq0/rS+XeBnxm4ZT99o0ljskS+y5ubiauO7CmiwXpNgboltBrzTIP7DoiFA+&#10;6B2qJo6ggxF/QHWCGrDQuCGFLoGmEZTHHHw2WfpbNtuWaB5z8eJYfZfJ/j9Y+vW4MUiwEo8xUqTz&#10;Jdo6Q8S+dagCpbyAYNA46NRrW3j3Sm1MyJSe1Fa/AP1ukYKqJWrPI9+3s/YgWXiRPDwJG6t9tF3/&#10;BZj3IQcHUbRTY7oA6eVAp1ib8702/OQQ9YfZfJanTxOMqL+bTUdPMQApbm+1se4zhw4Fo8RSqKAc&#10;KcjxxbrAhRQ3l3CsYC2kjNWXCvUlnk9Gk/jAghQsXAY3a/a7Shp0JKF/4neN++Bm4KBYBGs5Yaur&#10;7YiQF9sHlyrg+Ww8nat1aZAf83S+mq1m+SAfTVeDPK3rwad1lQ+m6+xpUo/rqqqzn4FalhetYIyr&#10;wO7WrFn+d81wHZtLm93b9S5D8oge9fJkb/9IOpYzVPDSCztg5425ldn3Z3S+zlIYgPd7b7+f+OUv&#10;AAAA//8DAFBLAwQUAAYACAAAACEA+QOvO9wAAAAHAQAADwAAAGRycy9kb3ducmV2LnhtbEyPwU7D&#10;MBBE70j8g7VIXCrqNJC2CnEqBOTGhQLiuo2XJCJep7HbBr6e5QTH0Yxm3hSbyfXqSGPoPBtYzBNQ&#10;xLW3HTcGXl+qqzWoEJEt9p7JwBcF2JTnZwXm1p/4mY7b2Cgp4ZCjgTbGIdc61C05DHM/EIv34UeH&#10;UeTYaDviScpdr9MkWWqHHctCiwPdt1R/bg/OQKjeaF99z+pZ8n7deEr3D0+PaMzlxXR3CyrSFP/C&#10;8Isv6FAK084f2AbVi16mmUQNrBagxL9ZZfJtZ2CdgS4L/Z+//AEAAP//AwBQSwECLQAUAAYACAAA&#10;ACEAtoM4kv4AAADhAQAAEwAAAAAAAAAAAAAAAAAAAAAAW0NvbnRlbnRfVHlwZXNdLnhtbFBLAQIt&#10;ABQABgAIAAAAIQA4/SH/1gAAAJQBAAALAAAAAAAAAAAAAAAAAC8BAABfcmVscy8ucmVsc1BLAQIt&#10;ABQABgAIAAAAIQC/GoNlIQIAADkEAAAOAAAAAAAAAAAAAAAAAC4CAABkcnMvZTJvRG9jLnhtbFBL&#10;AQItABQABgAIAAAAIQD5A6873AAAAAcBAAAPAAAAAAAAAAAAAAAAAHsEAABkcnMvZG93bnJldi54&#10;bWxQSwUGAAAAAAQABADzAAAAhAUAAAAA&#10;"/>
                  </w:pict>
                </mc:Fallback>
              </mc:AlternateContent>
            </w:r>
          </w:p>
        </w:tc>
      </w:tr>
      <w:tr w:rsidR="005147AA" w:rsidRPr="003532B2" w:rsidTr="0008090C">
        <w:trPr>
          <w:trHeight w:val="349"/>
          <w:jc w:val="center"/>
        </w:trPr>
        <w:tc>
          <w:tcPr>
            <w:tcW w:w="4225" w:type="dxa"/>
            <w:shd w:val="clear" w:color="auto" w:fill="auto"/>
            <w:vAlign w:val="center"/>
          </w:tcPr>
          <w:p w:rsidR="005147AA" w:rsidRPr="005147AA" w:rsidRDefault="005147AA" w:rsidP="0008090C">
            <w:pPr>
              <w:ind w:firstLine="340"/>
              <w:jc w:val="center"/>
              <w:rPr>
                <w:rFonts w:ascii="Times New Roman" w:eastAsia="Calibri" w:hAnsi="Times New Roman"/>
                <w:sz w:val="28"/>
                <w:szCs w:val="28"/>
              </w:rPr>
            </w:pPr>
          </w:p>
          <w:p w:rsidR="005147AA" w:rsidRPr="005147AA" w:rsidRDefault="005147AA" w:rsidP="004662AC">
            <w:pPr>
              <w:ind w:firstLine="340"/>
              <w:rPr>
                <w:rFonts w:ascii="Times New Roman" w:eastAsia="Calibri" w:hAnsi="Times New Roman"/>
                <w:sz w:val="28"/>
                <w:szCs w:val="28"/>
              </w:rPr>
            </w:pPr>
            <w:r w:rsidRPr="005147AA">
              <w:rPr>
                <w:rFonts w:ascii="Times New Roman" w:eastAsia="Calibri" w:hAnsi="Times New Roman"/>
                <w:sz w:val="28"/>
                <w:szCs w:val="28"/>
              </w:rPr>
              <w:t xml:space="preserve">     </w:t>
            </w:r>
            <w:r>
              <w:rPr>
                <w:rFonts w:ascii="Times New Roman" w:eastAsia="Calibri" w:hAnsi="Times New Roman"/>
                <w:sz w:val="28"/>
                <w:szCs w:val="28"/>
              </w:rPr>
              <w:t xml:space="preserve"> </w:t>
            </w:r>
            <w:r w:rsidRPr="005147AA">
              <w:rPr>
                <w:rFonts w:ascii="Times New Roman" w:eastAsia="Calibri" w:hAnsi="Times New Roman"/>
                <w:sz w:val="28"/>
                <w:szCs w:val="28"/>
              </w:rPr>
              <w:t xml:space="preserve">      Số: </w:t>
            </w:r>
            <w:r w:rsidR="004662AC">
              <w:rPr>
                <w:rFonts w:ascii="Times New Roman" w:eastAsia="Calibri" w:hAnsi="Times New Roman"/>
                <w:sz w:val="28"/>
                <w:szCs w:val="28"/>
              </w:rPr>
              <w:t>912</w:t>
            </w:r>
            <w:r w:rsidRPr="005147AA">
              <w:rPr>
                <w:rFonts w:ascii="Times New Roman" w:eastAsia="Calibri" w:hAnsi="Times New Roman"/>
                <w:sz w:val="28"/>
                <w:szCs w:val="28"/>
              </w:rPr>
              <w:t>/GDĐT</w:t>
            </w:r>
          </w:p>
        </w:tc>
        <w:tc>
          <w:tcPr>
            <w:tcW w:w="6341" w:type="dxa"/>
            <w:gridSpan w:val="2"/>
            <w:shd w:val="clear" w:color="auto" w:fill="auto"/>
            <w:vAlign w:val="center"/>
          </w:tcPr>
          <w:p w:rsidR="005147AA" w:rsidRPr="005147AA" w:rsidRDefault="005147AA" w:rsidP="004662AC">
            <w:pPr>
              <w:ind w:left="-72" w:firstLine="340"/>
              <w:jc w:val="center"/>
              <w:rPr>
                <w:rFonts w:ascii="Times New Roman" w:eastAsia="Calibri" w:hAnsi="Times New Roman"/>
                <w:i/>
                <w:sz w:val="28"/>
                <w:szCs w:val="28"/>
              </w:rPr>
            </w:pPr>
            <w:r w:rsidRPr="005147AA">
              <w:rPr>
                <w:rFonts w:ascii="Times New Roman" w:eastAsia="Calibri" w:hAnsi="Times New Roman"/>
                <w:i/>
                <w:sz w:val="28"/>
                <w:szCs w:val="28"/>
              </w:rPr>
              <w:t xml:space="preserve">Tân Bình, ngày </w:t>
            </w:r>
            <w:r w:rsidR="004662AC">
              <w:rPr>
                <w:rFonts w:ascii="Times New Roman" w:eastAsia="Calibri" w:hAnsi="Times New Roman"/>
                <w:i/>
                <w:sz w:val="28"/>
                <w:szCs w:val="28"/>
              </w:rPr>
              <w:t xml:space="preserve"> </w:t>
            </w:r>
            <w:r w:rsidRPr="005147AA">
              <w:rPr>
                <w:rFonts w:ascii="Times New Roman" w:eastAsia="Calibri" w:hAnsi="Times New Roman"/>
                <w:i/>
                <w:sz w:val="28"/>
                <w:szCs w:val="28"/>
              </w:rPr>
              <w:t>2</w:t>
            </w:r>
            <w:r w:rsidR="004662AC">
              <w:rPr>
                <w:rFonts w:ascii="Times New Roman" w:eastAsia="Calibri" w:hAnsi="Times New Roman"/>
                <w:i/>
                <w:sz w:val="28"/>
                <w:szCs w:val="28"/>
              </w:rPr>
              <w:t>3</w:t>
            </w:r>
            <w:r w:rsidRPr="005147AA">
              <w:rPr>
                <w:rFonts w:ascii="Times New Roman" w:eastAsia="Calibri" w:hAnsi="Times New Roman"/>
                <w:i/>
                <w:sz w:val="28"/>
                <w:szCs w:val="28"/>
              </w:rPr>
              <w:t xml:space="preserve">  tháng 8 năm 2017</w:t>
            </w:r>
          </w:p>
        </w:tc>
      </w:tr>
      <w:tr w:rsidR="005147AA" w:rsidRPr="003532B2" w:rsidTr="0008090C">
        <w:trPr>
          <w:trHeight w:val="349"/>
          <w:jc w:val="center"/>
        </w:trPr>
        <w:tc>
          <w:tcPr>
            <w:tcW w:w="4225" w:type="dxa"/>
            <w:shd w:val="clear" w:color="auto" w:fill="auto"/>
            <w:vAlign w:val="center"/>
          </w:tcPr>
          <w:p w:rsidR="005147AA" w:rsidRPr="003532B2" w:rsidRDefault="005147AA" w:rsidP="005147AA">
            <w:pPr>
              <w:jc w:val="both"/>
              <w:rPr>
                <w:rFonts w:ascii="Times New Roman" w:eastAsia="Calibri" w:hAnsi="Times New Roman"/>
                <w:noProof/>
                <w:sz w:val="28"/>
                <w:szCs w:val="28"/>
              </w:rPr>
            </w:pPr>
            <w:r w:rsidRPr="003532B2">
              <w:rPr>
                <w:rFonts w:ascii="Times New Roman" w:eastAsia="Calibri"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41275</wp:posOffset>
                      </wp:positionV>
                      <wp:extent cx="2563495" cy="467995"/>
                      <wp:effectExtent l="0" t="0" r="27305"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734" cy="467995"/>
                              </a:xfrm>
                              <a:prstGeom prst="rect">
                                <a:avLst/>
                              </a:prstGeom>
                              <a:solidFill>
                                <a:srgbClr val="FFFFFF"/>
                              </a:solidFill>
                              <a:ln w="9525">
                                <a:solidFill>
                                  <a:srgbClr val="FFFFFF"/>
                                </a:solidFill>
                                <a:miter lim="800000"/>
                                <a:headEnd/>
                                <a:tailEnd/>
                              </a:ln>
                            </wps:spPr>
                            <wps:txbx>
                              <w:txbxContent>
                                <w:p w:rsidR="005147AA" w:rsidRPr="008556FC" w:rsidRDefault="005147AA" w:rsidP="005147AA">
                                  <w:pPr>
                                    <w:jc w:val="center"/>
                                    <w:rPr>
                                      <w:rFonts w:ascii="Times New Roman" w:hAnsi="Times New Roman"/>
                                    </w:rPr>
                                  </w:pPr>
                                  <w:r w:rsidRPr="008556FC">
                                    <w:rPr>
                                      <w:rFonts w:ascii="Times New Roman" w:hAnsi="Times New Roman"/>
                                    </w:rPr>
                                    <w:t>V</w:t>
                                  </w:r>
                                  <w:r>
                                    <w:rPr>
                                      <w:rFonts w:ascii="Times New Roman" w:hAnsi="Times New Roman"/>
                                    </w:rPr>
                                    <w:t>/v thực hiện các biện pháp cấp bách</w:t>
                                  </w:r>
                                  <w:r w:rsidRPr="008556FC">
                                    <w:rPr>
                                      <w:rFonts w:ascii="Times New Roman" w:hAnsi="Times New Roman"/>
                                    </w:rPr>
                                    <w:t xml:space="preserve"> phòng, chống </w:t>
                                  </w:r>
                                  <w:r>
                                    <w:rPr>
                                      <w:rFonts w:ascii="Times New Roman" w:hAnsi="Times New Roman"/>
                                      <w:color w:val="000000"/>
                                    </w:rPr>
                                    <w:t xml:space="preserve"> bệnh dại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2.8pt;margin-top:3.25pt;width:201.8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RyKQIAAFAEAAAOAAAAZHJzL2Uyb0RvYy54bWysVNuO2yAQfa/Uf0C8N06yuWysOKtttqkq&#10;bS/Sbj8AY2yjYoYCiZ1+fQfIplb7UlX1A2KY4XDmzIy3d0OnyElYJ0EXdDaZUiI0h0rqpqBfnw9v&#10;bilxnumKKdCioGfh6N3u9attb3IxhxZUJSxBEO3y3hS09d7kWeZ4KzrmJmCERmcNtmMeTdtklWU9&#10;oncqm0+nq6wHWxkLXDiHpw/JSXcRv64F95/r2glPVEGRm4+rjWsZ1my3ZXljmWklv9Bg/8CiY1Lj&#10;o1eoB+YZOVr5B1QnuQUHtZ9w6DKoa8lFzAGzmU1/y+apZUbEXFAcZ64yuf8Hyz+dvlgiK6wdJZp1&#10;WKJnMXjyFgYyC+r0xuUY9GQwzA94HCJDps48Av/miIZ9y3Qj7q2FvhWsQnbxZja6mnBcACn7j1Dh&#10;M+zoIQINte0CIIpBEB2rdL5WJlDheDhfrm7WNwtKOPoWq/VmswzkMpa/3DbW+fcCOhI2BbVY+YjO&#10;To/Op9CXkMgelKwOUqlo2KbcK0tODLvkEL8LuhuHKU36gm6W82USYOxzfwfRSY/trmRX0Ntp+FID&#10;Btne6So2o2dSpT1mpzQmGXQM0iUR/VAOl7qUUJ1RUQuprXEMcdOC/UFJjy1dUPf9yKygRH3QWJXN&#10;bLEIMxCNxXI9R8OOPeXYwzRHqIJ6StJ279PcHI2VTYsvpT7QcI+VrGUUOVBNrC68sW1jmS4jFuZi&#10;bMeoXz+C3U8AAAD//wMAUEsDBBQABgAIAAAAIQAnSrR/2wAAAAYBAAAPAAAAZHJzL2Rvd25yZXYu&#10;eG1sTI7BTsMwEETvSPyDtUhcELUJNGrTbKqqAnFu4cLNjbdJRLxOYrdJ+XrMiR5HM3rz8vVkW3Gm&#10;wTeOEZ5mCgRx6UzDFcLnx9vjAoQPmo1uHRPChTysi9ubXGfGjbyj8z5UIkLYZxqhDqHLpPRlTVb7&#10;meuIY3d0g9UhxqGSZtBjhNtWJkql0uqG40OtO9rWVH7vTxbBja8X66hXycPXj33fbvrdMekR7++m&#10;zQpEoCn8j+FPP6pDEZ0O7sTGixZhnsYhQjoHEdsXtXwGcUBYqARkkctr/eIXAAD//wMAUEsBAi0A&#10;FAAGAAgAAAAhALaDOJL+AAAA4QEAABMAAAAAAAAAAAAAAAAAAAAAAFtDb250ZW50X1R5cGVzXS54&#10;bWxQSwECLQAUAAYACAAAACEAOP0h/9YAAACUAQAACwAAAAAAAAAAAAAAAAAvAQAAX3JlbHMvLnJl&#10;bHNQSwECLQAUAAYACAAAACEA4clUcikCAABQBAAADgAAAAAAAAAAAAAAAAAuAgAAZHJzL2Uyb0Rv&#10;Yy54bWxQSwECLQAUAAYACAAAACEAJ0q0f9sAAAAGAQAADwAAAAAAAAAAAAAAAACDBAAAZHJzL2Rv&#10;d25yZXYueG1sUEsFBgAAAAAEAAQA8wAAAIsFAAAAAA==&#10;" strokecolor="white">
                      <v:textbox>
                        <w:txbxContent>
                          <w:p w:rsidR="005147AA" w:rsidRPr="008556FC" w:rsidRDefault="005147AA" w:rsidP="005147AA">
                            <w:pPr>
                              <w:jc w:val="center"/>
                              <w:rPr>
                                <w:rFonts w:ascii="Times New Roman" w:hAnsi="Times New Roman"/>
                              </w:rPr>
                            </w:pPr>
                            <w:r w:rsidRPr="008556FC">
                              <w:rPr>
                                <w:rFonts w:ascii="Times New Roman" w:hAnsi="Times New Roman"/>
                              </w:rPr>
                              <w:t>V</w:t>
                            </w:r>
                            <w:r>
                              <w:rPr>
                                <w:rFonts w:ascii="Times New Roman" w:hAnsi="Times New Roman"/>
                              </w:rPr>
                              <w:t>/v</w:t>
                            </w:r>
                            <w:r>
                              <w:rPr>
                                <w:rFonts w:ascii="Times New Roman" w:hAnsi="Times New Roman"/>
                              </w:rPr>
                              <w:t xml:space="preserve"> </w:t>
                            </w:r>
                            <w:r>
                              <w:rPr>
                                <w:rFonts w:ascii="Times New Roman" w:hAnsi="Times New Roman"/>
                              </w:rPr>
                              <w:t xml:space="preserve">thực hiện </w:t>
                            </w:r>
                            <w:r>
                              <w:rPr>
                                <w:rFonts w:ascii="Times New Roman" w:hAnsi="Times New Roman"/>
                              </w:rPr>
                              <w:t>các biện pháp cấp bách</w:t>
                            </w:r>
                            <w:r w:rsidRPr="008556FC">
                              <w:rPr>
                                <w:rFonts w:ascii="Times New Roman" w:hAnsi="Times New Roman"/>
                              </w:rPr>
                              <w:t xml:space="preserve"> phòng, chống </w:t>
                            </w:r>
                            <w:r>
                              <w:rPr>
                                <w:rFonts w:ascii="Times New Roman" w:hAnsi="Times New Roman"/>
                                <w:color w:val="000000"/>
                              </w:rPr>
                              <w:t xml:space="preserve"> bệnh dại </w:t>
                            </w:r>
                          </w:p>
                        </w:txbxContent>
                      </v:textbox>
                    </v:shape>
                  </w:pict>
                </mc:Fallback>
              </mc:AlternateContent>
            </w:r>
          </w:p>
        </w:tc>
        <w:tc>
          <w:tcPr>
            <w:tcW w:w="6341" w:type="dxa"/>
            <w:gridSpan w:val="2"/>
            <w:shd w:val="clear" w:color="auto" w:fill="auto"/>
            <w:vAlign w:val="center"/>
          </w:tcPr>
          <w:p w:rsidR="005147AA" w:rsidRPr="003532B2" w:rsidRDefault="005147AA" w:rsidP="0008090C">
            <w:pPr>
              <w:ind w:left="-72" w:firstLine="346"/>
              <w:jc w:val="both"/>
              <w:rPr>
                <w:rFonts w:ascii="Times New Roman" w:eastAsia="Calibri" w:hAnsi="Times New Roman"/>
                <w:i/>
                <w:sz w:val="28"/>
                <w:szCs w:val="28"/>
              </w:rPr>
            </w:pPr>
          </w:p>
        </w:tc>
      </w:tr>
    </w:tbl>
    <w:p w:rsidR="005147AA" w:rsidRDefault="005147AA" w:rsidP="005147AA">
      <w:pPr>
        <w:rPr>
          <w:rFonts w:ascii="Times New Roman" w:hAnsi="Times New Roman"/>
          <w:iCs/>
          <w:color w:val="000000"/>
          <w:sz w:val="28"/>
          <w:szCs w:val="28"/>
        </w:rPr>
      </w:pPr>
    </w:p>
    <w:p w:rsidR="005147AA" w:rsidRPr="003532B2" w:rsidRDefault="005147AA" w:rsidP="005147AA">
      <w:pPr>
        <w:rPr>
          <w:rFonts w:ascii="Times New Roman" w:hAnsi="Times New Roman"/>
          <w:iCs/>
          <w:color w:val="000000"/>
          <w:sz w:val="28"/>
          <w:szCs w:val="28"/>
        </w:rPr>
      </w:pPr>
      <w:r>
        <w:rPr>
          <w:rFonts w:ascii="Times New Roman" w:hAnsi="Times New Roman"/>
          <w:iCs/>
          <w:color w:val="000000"/>
          <w:sz w:val="28"/>
          <w:szCs w:val="28"/>
        </w:rPr>
        <w:t xml:space="preserve">    </w:t>
      </w:r>
    </w:p>
    <w:p w:rsidR="005147AA" w:rsidRPr="005147AA" w:rsidRDefault="005147AA" w:rsidP="005147AA">
      <w:pPr>
        <w:ind w:left="2880"/>
        <w:rPr>
          <w:rFonts w:ascii="Times New Roman" w:hAnsi="Times New Roman"/>
          <w:iCs/>
          <w:color w:val="000000"/>
          <w:sz w:val="28"/>
          <w:szCs w:val="28"/>
        </w:rPr>
      </w:pPr>
      <w:r w:rsidRPr="005147AA">
        <w:rPr>
          <w:rFonts w:ascii="Times New Roman" w:hAnsi="Times New Roman"/>
          <w:iCs/>
          <w:color w:val="000000"/>
          <w:sz w:val="28"/>
          <w:szCs w:val="28"/>
        </w:rPr>
        <w:t xml:space="preserve">Kính gửi:    Hiệu trưởng các trường MN, TH, THCS.                           </w:t>
      </w:r>
      <w:r w:rsidRPr="005147AA">
        <w:rPr>
          <w:rFonts w:ascii="Times New Roman" w:hAnsi="Times New Roman"/>
          <w:iCs/>
          <w:color w:val="000000"/>
          <w:sz w:val="28"/>
          <w:szCs w:val="28"/>
        </w:rPr>
        <w:tab/>
      </w:r>
      <w:r w:rsidRPr="005147AA">
        <w:rPr>
          <w:rFonts w:ascii="Times New Roman" w:hAnsi="Times New Roman"/>
          <w:iCs/>
          <w:color w:val="000000"/>
          <w:sz w:val="28"/>
          <w:szCs w:val="28"/>
        </w:rPr>
        <w:tab/>
      </w:r>
    </w:p>
    <w:p w:rsidR="005147AA" w:rsidRPr="005147AA" w:rsidRDefault="005147AA" w:rsidP="005147AA">
      <w:pPr>
        <w:spacing w:line="264" w:lineRule="auto"/>
        <w:ind w:firstLine="720"/>
        <w:jc w:val="both"/>
        <w:rPr>
          <w:rFonts w:ascii="Times New Roman" w:hAnsi="Times New Roman"/>
          <w:color w:val="000000"/>
          <w:sz w:val="28"/>
          <w:szCs w:val="28"/>
        </w:rPr>
      </w:pPr>
      <w:r>
        <w:rPr>
          <w:rFonts w:ascii="Times New Roman" w:hAnsi="Times New Roman"/>
          <w:color w:val="000000"/>
          <w:sz w:val="28"/>
          <w:szCs w:val="28"/>
        </w:rPr>
        <w:t>Thực hiện công văn số 2905/GDĐT-CTTT ngày 10/8/2017 của Sở Giáo dục và Đào tạo thành phố  về việc tăng cường các biện pháp cấp bách phòng, chống bệnh dại;</w:t>
      </w:r>
    </w:p>
    <w:p w:rsidR="005147AA" w:rsidRPr="00073704" w:rsidRDefault="005147AA" w:rsidP="005147AA">
      <w:pPr>
        <w:spacing w:line="264"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Phòng </w:t>
      </w:r>
      <w:r w:rsidRPr="00073704">
        <w:rPr>
          <w:rFonts w:ascii="Times New Roman" w:hAnsi="Times New Roman"/>
          <w:color w:val="000000"/>
          <w:sz w:val="28"/>
          <w:szCs w:val="28"/>
        </w:rPr>
        <w:t xml:space="preserve">Giáo dục và Đào tạo </w:t>
      </w:r>
      <w:r>
        <w:rPr>
          <w:rFonts w:ascii="Times New Roman" w:hAnsi="Times New Roman"/>
          <w:color w:val="000000"/>
          <w:sz w:val="28"/>
          <w:szCs w:val="28"/>
        </w:rPr>
        <w:t xml:space="preserve">quận Tân Bình </w:t>
      </w:r>
      <w:r w:rsidRPr="00073704">
        <w:rPr>
          <w:rFonts w:ascii="Times New Roman" w:hAnsi="Times New Roman"/>
          <w:color w:val="000000"/>
          <w:sz w:val="28"/>
          <w:szCs w:val="28"/>
        </w:rPr>
        <w:t xml:space="preserve">đề nghị </w:t>
      </w:r>
      <w:r>
        <w:rPr>
          <w:rFonts w:ascii="Times New Roman" w:hAnsi="Times New Roman"/>
          <w:color w:val="000000"/>
          <w:sz w:val="28"/>
          <w:szCs w:val="28"/>
        </w:rPr>
        <w:t xml:space="preserve"> Hiệu trưởng </w:t>
      </w:r>
      <w:r w:rsidRPr="00073704">
        <w:rPr>
          <w:rFonts w:ascii="Times New Roman" w:hAnsi="Times New Roman"/>
          <w:color w:val="000000"/>
          <w:sz w:val="28"/>
          <w:szCs w:val="28"/>
        </w:rPr>
        <w:t xml:space="preserve">các </w:t>
      </w:r>
      <w:r>
        <w:rPr>
          <w:rFonts w:ascii="Times New Roman" w:hAnsi="Times New Roman"/>
          <w:color w:val="000000"/>
          <w:sz w:val="28"/>
          <w:szCs w:val="28"/>
        </w:rPr>
        <w:t>trường Mầm non, Tiểu học, Trung học cơ sởm</w:t>
      </w:r>
      <w:r w:rsidRPr="00073704">
        <w:rPr>
          <w:rFonts w:ascii="Times New Roman" w:hAnsi="Times New Roman"/>
          <w:color w:val="000000"/>
          <w:sz w:val="28"/>
          <w:szCs w:val="28"/>
        </w:rPr>
        <w:t xml:space="preserve"> </w:t>
      </w:r>
      <w:r w:rsidRPr="00073704">
        <w:rPr>
          <w:rFonts w:ascii="Times New Roman" w:hAnsi="Times New Roman"/>
          <w:sz w:val="28"/>
          <w:szCs w:val="28"/>
        </w:rPr>
        <w:t xml:space="preserve">tăng cường </w:t>
      </w:r>
      <w:r>
        <w:rPr>
          <w:rFonts w:ascii="Times New Roman" w:hAnsi="Times New Roman"/>
          <w:sz w:val="28"/>
          <w:szCs w:val="28"/>
        </w:rPr>
        <w:t>các biện pháp cấp bách</w:t>
      </w:r>
      <w:r w:rsidRPr="00073704">
        <w:rPr>
          <w:rFonts w:ascii="Times New Roman" w:hAnsi="Times New Roman"/>
          <w:sz w:val="28"/>
          <w:szCs w:val="28"/>
        </w:rPr>
        <w:t xml:space="preserve"> phòng, chống </w:t>
      </w:r>
      <w:r>
        <w:rPr>
          <w:rFonts w:ascii="Times New Roman" w:hAnsi="Times New Roman"/>
          <w:color w:val="000000"/>
          <w:sz w:val="28"/>
          <w:szCs w:val="28"/>
        </w:rPr>
        <w:t>bệnh dại</w:t>
      </w:r>
      <w:r w:rsidRPr="00073704">
        <w:rPr>
          <w:rFonts w:ascii="Times New Roman" w:hAnsi="Times New Roman"/>
          <w:color w:val="000000"/>
          <w:sz w:val="28"/>
          <w:szCs w:val="28"/>
        </w:rPr>
        <w:t xml:space="preserve"> </w:t>
      </w:r>
      <w:r w:rsidRPr="00073704">
        <w:rPr>
          <w:rFonts w:ascii="Times New Roman" w:hAnsi="Times New Roman"/>
          <w:sz w:val="28"/>
          <w:szCs w:val="28"/>
        </w:rPr>
        <w:t xml:space="preserve">trong trường học </w:t>
      </w:r>
      <w:r>
        <w:rPr>
          <w:rFonts w:ascii="Times New Roman" w:hAnsi="Times New Roman"/>
          <w:sz w:val="28"/>
          <w:szCs w:val="28"/>
        </w:rPr>
        <w:t>n</w:t>
      </w:r>
      <w:r w:rsidRPr="00073704">
        <w:rPr>
          <w:rFonts w:ascii="Times New Roman" w:hAnsi="Times New Roman"/>
          <w:color w:val="000000"/>
          <w:sz w:val="28"/>
          <w:szCs w:val="28"/>
        </w:rPr>
        <w:t>hư sau:</w:t>
      </w:r>
    </w:p>
    <w:p w:rsidR="005147AA" w:rsidRPr="00073704" w:rsidRDefault="005147AA" w:rsidP="005147AA">
      <w:pPr>
        <w:spacing w:line="264" w:lineRule="auto"/>
        <w:ind w:firstLine="720"/>
        <w:jc w:val="both"/>
        <w:rPr>
          <w:rFonts w:ascii="Times New Roman" w:hAnsi="Times New Roman"/>
          <w:color w:val="000000"/>
          <w:sz w:val="28"/>
          <w:szCs w:val="28"/>
        </w:rPr>
      </w:pPr>
      <w:r>
        <w:rPr>
          <w:rFonts w:ascii="Times New Roman" w:hAnsi="Times New Roman"/>
          <w:color w:val="000000"/>
          <w:sz w:val="28"/>
          <w:szCs w:val="28"/>
        </w:rPr>
        <w:t>1.</w:t>
      </w:r>
      <w:r w:rsidRPr="00073704">
        <w:rPr>
          <w:rFonts w:ascii="Times New Roman" w:hAnsi="Times New Roman"/>
          <w:color w:val="000000"/>
          <w:sz w:val="28"/>
          <w:szCs w:val="28"/>
        </w:rPr>
        <w:t xml:space="preserve"> </w:t>
      </w:r>
      <w:r>
        <w:rPr>
          <w:rFonts w:ascii="Times New Roman" w:hAnsi="Times New Roman"/>
          <w:color w:val="000000"/>
          <w:sz w:val="28"/>
          <w:szCs w:val="28"/>
        </w:rPr>
        <w:t xml:space="preserve">Các trường chủ động triển khai thực hiện </w:t>
      </w:r>
      <w:r w:rsidRPr="00073704">
        <w:rPr>
          <w:rFonts w:ascii="Times New Roman" w:hAnsi="Times New Roman"/>
          <w:sz w:val="28"/>
          <w:szCs w:val="28"/>
        </w:rPr>
        <w:t xml:space="preserve">công tác truyền thông </w:t>
      </w:r>
      <w:r>
        <w:rPr>
          <w:rFonts w:ascii="Times New Roman" w:hAnsi="Times New Roman"/>
          <w:color w:val="000000"/>
          <w:sz w:val="28"/>
          <w:szCs w:val="28"/>
        </w:rPr>
        <w:t>đến</w:t>
      </w:r>
      <w:r w:rsidRPr="00073704">
        <w:rPr>
          <w:rFonts w:ascii="Times New Roman" w:hAnsi="Times New Roman"/>
          <w:color w:val="000000"/>
          <w:sz w:val="28"/>
          <w:szCs w:val="28"/>
        </w:rPr>
        <w:t xml:space="preserve"> </w:t>
      </w:r>
      <w:r>
        <w:rPr>
          <w:rFonts w:ascii="Times New Roman" w:hAnsi="Times New Roman"/>
          <w:color w:val="000000"/>
          <w:sz w:val="28"/>
          <w:szCs w:val="28"/>
        </w:rPr>
        <w:t xml:space="preserve">đội ngũ, </w:t>
      </w:r>
      <w:r w:rsidRPr="00073704">
        <w:rPr>
          <w:rFonts w:ascii="Times New Roman" w:hAnsi="Times New Roman"/>
          <w:sz w:val="28"/>
          <w:szCs w:val="28"/>
        </w:rPr>
        <w:t xml:space="preserve"> học sinh và phụ huynh </w:t>
      </w:r>
      <w:r>
        <w:rPr>
          <w:rFonts w:ascii="Times New Roman" w:hAnsi="Times New Roman"/>
          <w:sz w:val="28"/>
          <w:szCs w:val="28"/>
        </w:rPr>
        <w:t xml:space="preserve">về </w:t>
      </w:r>
      <w:r>
        <w:rPr>
          <w:rFonts w:ascii="Times New Roman" w:hAnsi="Times New Roman"/>
          <w:color w:val="000000"/>
          <w:sz w:val="28"/>
          <w:szCs w:val="28"/>
        </w:rPr>
        <w:t xml:space="preserve">tính chất nguy hiểm của bệnh dại, các dấu hiệu nhận biết động vật mắc bệnh dại; </w:t>
      </w:r>
      <w:r>
        <w:rPr>
          <w:rFonts w:ascii="Times New Roman" w:hAnsi="Times New Roman"/>
          <w:sz w:val="28"/>
          <w:szCs w:val="28"/>
        </w:rPr>
        <w:t xml:space="preserve">các biện pháp </w:t>
      </w:r>
      <w:r w:rsidRPr="00073704">
        <w:rPr>
          <w:rFonts w:ascii="Times New Roman" w:hAnsi="Times New Roman"/>
          <w:sz w:val="28"/>
          <w:szCs w:val="28"/>
        </w:rPr>
        <w:t xml:space="preserve">phòng, chống </w:t>
      </w:r>
      <w:r>
        <w:rPr>
          <w:rFonts w:ascii="Times New Roman" w:hAnsi="Times New Roman"/>
          <w:color w:val="000000"/>
          <w:sz w:val="28"/>
          <w:szCs w:val="28"/>
        </w:rPr>
        <w:t xml:space="preserve">bệnh dại hiệu quả và các quy định của pháp luật về phòng, chống bệnh dại </w:t>
      </w:r>
      <w:r w:rsidRPr="00073704">
        <w:rPr>
          <w:rFonts w:ascii="Times New Roman" w:hAnsi="Times New Roman"/>
          <w:color w:val="000000"/>
          <w:sz w:val="28"/>
          <w:szCs w:val="28"/>
        </w:rPr>
        <w:t>bằng nhiều hình thức phù hợp</w:t>
      </w:r>
      <w:r w:rsidRPr="00073704">
        <w:rPr>
          <w:rFonts w:ascii="Times New Roman" w:hAnsi="Times New Roman"/>
          <w:sz w:val="28"/>
          <w:szCs w:val="28"/>
        </w:rPr>
        <w:t>.</w:t>
      </w:r>
    </w:p>
    <w:p w:rsidR="005147AA" w:rsidRDefault="005147AA" w:rsidP="005147AA">
      <w:pPr>
        <w:spacing w:line="264" w:lineRule="auto"/>
        <w:ind w:firstLine="714"/>
        <w:jc w:val="both"/>
        <w:rPr>
          <w:rFonts w:ascii="Times New Roman" w:hAnsi="Times New Roman"/>
          <w:color w:val="000000"/>
          <w:sz w:val="28"/>
          <w:szCs w:val="28"/>
        </w:rPr>
      </w:pPr>
      <w:r>
        <w:rPr>
          <w:rFonts w:ascii="Times New Roman" w:hAnsi="Times New Roman"/>
          <w:color w:val="000000"/>
          <w:sz w:val="28"/>
          <w:szCs w:val="28"/>
        </w:rPr>
        <w:t>2.</w:t>
      </w:r>
      <w:r w:rsidRPr="00073704">
        <w:rPr>
          <w:rFonts w:ascii="Times New Roman" w:hAnsi="Times New Roman"/>
          <w:color w:val="000000"/>
          <w:sz w:val="28"/>
          <w:szCs w:val="28"/>
        </w:rPr>
        <w:t xml:space="preserve"> </w:t>
      </w:r>
      <w:r>
        <w:rPr>
          <w:rFonts w:ascii="Times New Roman" w:hAnsi="Times New Roman"/>
          <w:color w:val="000000"/>
          <w:sz w:val="28"/>
          <w:szCs w:val="28"/>
        </w:rPr>
        <w:t>Chấp hành pháp luật về phòng, chống bệnh dại ở người và động vật. Thực hiện nghiêm túc việc khai báo, đăng ký chó nuôi, chấp hành việc xích, nhốt và tiêm phòng vắc xin dại cho chó nuôi tại các trường học theo đúng quy định. Nâng cao trách nhiệm việc nuôi chó với cộng đồng, tham gia giám sát, phát hiện và thông báo cho chính quyền địa phương, cơ quan thú y và y tế về các trường hợp chó, mèo, động vật nghi mắc bệnh dại để kịp thời xử lý.</w:t>
      </w:r>
    </w:p>
    <w:p w:rsidR="005147AA" w:rsidRPr="00073704" w:rsidRDefault="005147AA" w:rsidP="005147AA">
      <w:pPr>
        <w:spacing w:line="264" w:lineRule="auto"/>
        <w:ind w:firstLine="714"/>
        <w:jc w:val="both"/>
        <w:rPr>
          <w:rFonts w:ascii="Times New Roman" w:hAnsi="Times New Roman"/>
          <w:color w:val="000000"/>
          <w:sz w:val="28"/>
          <w:szCs w:val="28"/>
        </w:rPr>
      </w:pPr>
      <w:r>
        <w:rPr>
          <w:rFonts w:ascii="Times New Roman" w:hAnsi="Times New Roman"/>
          <w:color w:val="000000"/>
          <w:sz w:val="28"/>
          <w:szCs w:val="28"/>
        </w:rPr>
        <w:t>3. Khi bị súc vật cắn cần đến ngay các cơ sở y tế để được khám và tiêm phòng dại kịp thời.</w:t>
      </w:r>
    </w:p>
    <w:p w:rsidR="005147AA" w:rsidRPr="000B4FD5" w:rsidRDefault="005147AA" w:rsidP="005147AA">
      <w:pPr>
        <w:spacing w:line="264" w:lineRule="auto"/>
        <w:jc w:val="both"/>
        <w:rPr>
          <w:rFonts w:ascii="Times New Roman" w:hAnsi="Times New Roman"/>
          <w:color w:val="000000"/>
          <w:sz w:val="14"/>
          <w:szCs w:val="14"/>
        </w:rPr>
      </w:pPr>
      <w:r w:rsidRPr="00073704">
        <w:rPr>
          <w:rFonts w:ascii="Times New Roman" w:hAnsi="Times New Roman"/>
          <w:color w:val="000000"/>
          <w:sz w:val="28"/>
          <w:szCs w:val="28"/>
        </w:rPr>
        <w:t xml:space="preserve">          </w:t>
      </w:r>
    </w:p>
    <w:p w:rsidR="005147AA" w:rsidRPr="00073704" w:rsidRDefault="005147AA" w:rsidP="005147AA">
      <w:pPr>
        <w:spacing w:line="264"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Phòng </w:t>
      </w:r>
      <w:r w:rsidRPr="00073704">
        <w:rPr>
          <w:rFonts w:ascii="Times New Roman" w:hAnsi="Times New Roman"/>
          <w:color w:val="000000"/>
          <w:sz w:val="28"/>
          <w:szCs w:val="28"/>
        </w:rPr>
        <w:t xml:space="preserve">Giáo dục và Đào tạo đề nghị </w:t>
      </w:r>
      <w:r>
        <w:rPr>
          <w:rFonts w:ascii="Times New Roman" w:hAnsi="Times New Roman"/>
          <w:color w:val="000000"/>
          <w:sz w:val="28"/>
          <w:szCs w:val="28"/>
        </w:rPr>
        <w:t xml:space="preserve">Hiệu trưởng </w:t>
      </w:r>
      <w:r w:rsidRPr="00073704">
        <w:rPr>
          <w:rFonts w:ascii="Times New Roman" w:hAnsi="Times New Roman"/>
          <w:color w:val="000000"/>
          <w:sz w:val="28"/>
          <w:szCs w:val="28"/>
        </w:rPr>
        <w:t xml:space="preserve">các </w:t>
      </w:r>
      <w:r>
        <w:rPr>
          <w:rFonts w:ascii="Times New Roman" w:hAnsi="Times New Roman"/>
          <w:color w:val="000000"/>
          <w:sz w:val="28"/>
          <w:szCs w:val="28"/>
        </w:rPr>
        <w:t>trường</w:t>
      </w:r>
      <w:r w:rsidRPr="00073704">
        <w:rPr>
          <w:rFonts w:ascii="Times New Roman" w:hAnsi="Times New Roman"/>
          <w:color w:val="000000"/>
          <w:sz w:val="28"/>
          <w:szCs w:val="28"/>
        </w:rPr>
        <w:t xml:space="preserve"> quan tâm và </w:t>
      </w:r>
      <w:r>
        <w:rPr>
          <w:rFonts w:ascii="Times New Roman" w:hAnsi="Times New Roman"/>
          <w:color w:val="000000"/>
          <w:sz w:val="28"/>
          <w:szCs w:val="28"/>
        </w:rPr>
        <w:t xml:space="preserve">triển khai </w:t>
      </w:r>
      <w:r w:rsidRPr="00073704">
        <w:rPr>
          <w:rFonts w:ascii="Times New Roman" w:hAnsi="Times New Roman"/>
          <w:color w:val="000000"/>
          <w:sz w:val="28"/>
          <w:szCs w:val="28"/>
        </w:rPr>
        <w:t xml:space="preserve">thực hiện </w:t>
      </w:r>
      <w:r w:rsidRPr="00073704">
        <w:rPr>
          <w:rFonts w:ascii="Times New Roman" w:hAnsi="Times New Roman"/>
          <w:sz w:val="28"/>
          <w:szCs w:val="28"/>
        </w:rPr>
        <w:t xml:space="preserve">tăng cường </w:t>
      </w:r>
      <w:r>
        <w:rPr>
          <w:rFonts w:ascii="Times New Roman" w:hAnsi="Times New Roman"/>
          <w:sz w:val="28"/>
          <w:szCs w:val="28"/>
        </w:rPr>
        <w:t>các biện pháp cấp bách</w:t>
      </w:r>
      <w:r w:rsidRPr="00073704">
        <w:rPr>
          <w:rFonts w:ascii="Times New Roman" w:hAnsi="Times New Roman"/>
          <w:sz w:val="28"/>
          <w:szCs w:val="28"/>
        </w:rPr>
        <w:t xml:space="preserve"> phòng, chống </w:t>
      </w:r>
      <w:r>
        <w:rPr>
          <w:rFonts w:ascii="Times New Roman" w:hAnsi="Times New Roman"/>
          <w:color w:val="000000"/>
          <w:sz w:val="28"/>
          <w:szCs w:val="28"/>
        </w:rPr>
        <w:t>bệnh dại</w:t>
      </w:r>
      <w:r w:rsidRPr="00073704">
        <w:rPr>
          <w:rFonts w:ascii="Times New Roman" w:hAnsi="Times New Roman"/>
          <w:color w:val="000000"/>
          <w:sz w:val="28"/>
          <w:szCs w:val="28"/>
        </w:rPr>
        <w:t xml:space="preserve"> </w:t>
      </w:r>
      <w:r w:rsidRPr="00073704">
        <w:rPr>
          <w:rFonts w:ascii="Times New Roman" w:hAnsi="Times New Roman"/>
          <w:sz w:val="28"/>
          <w:szCs w:val="28"/>
        </w:rPr>
        <w:t>trong trường học</w:t>
      </w:r>
      <w:r w:rsidRPr="00073704">
        <w:rPr>
          <w:rFonts w:ascii="Times New Roman" w:hAnsi="Times New Roman"/>
          <w:color w:val="000000"/>
          <w:sz w:val="28"/>
          <w:szCs w:val="28"/>
        </w:rPr>
        <w:t>./.</w:t>
      </w:r>
    </w:p>
    <w:p w:rsidR="005147AA" w:rsidRPr="00073704" w:rsidRDefault="005147AA" w:rsidP="005147AA">
      <w:pPr>
        <w:spacing w:line="264" w:lineRule="auto"/>
        <w:rPr>
          <w:rFonts w:ascii="Times New Roman" w:hAnsi="Times New Roman"/>
          <w:sz w:val="28"/>
          <w:szCs w:val="28"/>
        </w:rPr>
      </w:pPr>
    </w:p>
    <w:tbl>
      <w:tblPr>
        <w:tblW w:w="9934" w:type="dxa"/>
        <w:tblLayout w:type="fixed"/>
        <w:tblLook w:val="01E0" w:firstRow="1" w:lastRow="1" w:firstColumn="1" w:lastColumn="1" w:noHBand="0" w:noVBand="0"/>
      </w:tblPr>
      <w:tblGrid>
        <w:gridCol w:w="5402"/>
        <w:gridCol w:w="4532"/>
      </w:tblGrid>
      <w:tr w:rsidR="005147AA" w:rsidRPr="00664F7E" w:rsidTr="0008090C">
        <w:trPr>
          <w:trHeight w:val="2077"/>
        </w:trPr>
        <w:tc>
          <w:tcPr>
            <w:tcW w:w="5402" w:type="dxa"/>
          </w:tcPr>
          <w:p w:rsidR="005147AA" w:rsidRPr="005147AA" w:rsidRDefault="005147AA" w:rsidP="0008090C">
            <w:pPr>
              <w:tabs>
                <w:tab w:val="left" w:pos="720"/>
                <w:tab w:val="left" w:pos="4500"/>
              </w:tabs>
              <w:spacing w:line="264" w:lineRule="auto"/>
              <w:rPr>
                <w:rFonts w:ascii="Times New Roman" w:hAnsi="Times New Roman"/>
                <w:b/>
                <w:i/>
              </w:rPr>
            </w:pPr>
            <w:r w:rsidRPr="005147AA">
              <w:rPr>
                <w:rFonts w:ascii="Times New Roman" w:hAnsi="Times New Roman"/>
                <w:b/>
                <w:i/>
              </w:rPr>
              <w:t>Nơi nhận:</w:t>
            </w:r>
          </w:p>
          <w:p w:rsidR="005147AA" w:rsidRPr="002E2C7D" w:rsidRDefault="005147AA" w:rsidP="0008090C">
            <w:pPr>
              <w:spacing w:line="264" w:lineRule="auto"/>
              <w:rPr>
                <w:rFonts w:ascii="Times New Roman" w:hAnsi="Times New Roman"/>
                <w:sz w:val="22"/>
                <w:szCs w:val="22"/>
              </w:rPr>
            </w:pPr>
            <w:r w:rsidRPr="002E2C7D">
              <w:rPr>
                <w:rFonts w:ascii="Times New Roman" w:hAnsi="Times New Roman"/>
                <w:sz w:val="22"/>
                <w:szCs w:val="22"/>
                <w:lang w:val="es-BO"/>
              </w:rPr>
              <w:t xml:space="preserve">- </w:t>
            </w:r>
            <w:r w:rsidRPr="002E2C7D">
              <w:rPr>
                <w:rFonts w:ascii="Times New Roman" w:hAnsi="Times New Roman"/>
                <w:sz w:val="22"/>
                <w:szCs w:val="22"/>
              </w:rPr>
              <w:t>Như trên;</w:t>
            </w:r>
          </w:p>
          <w:p w:rsidR="005147AA" w:rsidRPr="00664F7E" w:rsidRDefault="005147AA" w:rsidP="0008090C">
            <w:pPr>
              <w:tabs>
                <w:tab w:val="left" w:pos="720"/>
                <w:tab w:val="left" w:pos="4500"/>
              </w:tabs>
              <w:spacing w:line="264" w:lineRule="auto"/>
              <w:rPr>
                <w:rFonts w:ascii="Times New Roman" w:hAnsi="Times New Roman"/>
                <w:b/>
                <w:sz w:val="26"/>
                <w:szCs w:val="26"/>
              </w:rPr>
            </w:pPr>
            <w:r w:rsidRPr="00664F7E">
              <w:rPr>
                <w:rFonts w:ascii="Times New Roman" w:hAnsi="Times New Roman"/>
                <w:sz w:val="22"/>
                <w:szCs w:val="22"/>
              </w:rPr>
              <w:t>- Lưu: V</w:t>
            </w:r>
            <w:r>
              <w:rPr>
                <w:rFonts w:ascii="Times New Roman" w:hAnsi="Times New Roman"/>
                <w:sz w:val="22"/>
                <w:szCs w:val="22"/>
              </w:rPr>
              <w:t>T</w:t>
            </w:r>
            <w:r w:rsidRPr="00664F7E">
              <w:rPr>
                <w:rFonts w:ascii="Times New Roman" w:hAnsi="Times New Roman"/>
                <w:sz w:val="22"/>
                <w:szCs w:val="22"/>
              </w:rPr>
              <w:t xml:space="preserve">, </w:t>
            </w:r>
            <w:r>
              <w:rPr>
                <w:rFonts w:ascii="Times New Roman" w:hAnsi="Times New Roman"/>
                <w:sz w:val="22"/>
                <w:szCs w:val="22"/>
              </w:rPr>
              <w:t>YT</w:t>
            </w:r>
            <w:r w:rsidRPr="00664F7E">
              <w:rPr>
                <w:rFonts w:ascii="Times New Roman" w:hAnsi="Times New Roman"/>
                <w:sz w:val="22"/>
                <w:szCs w:val="22"/>
              </w:rPr>
              <w:t>.</w:t>
            </w:r>
            <w:r w:rsidRPr="00664F7E">
              <w:rPr>
                <w:rFonts w:ascii="Times New Roman" w:hAnsi="Times New Roman"/>
                <w:sz w:val="26"/>
                <w:szCs w:val="26"/>
              </w:rPr>
              <w:tab/>
            </w:r>
          </w:p>
          <w:p w:rsidR="005147AA" w:rsidRPr="00664F7E" w:rsidRDefault="005147AA" w:rsidP="0008090C">
            <w:pPr>
              <w:tabs>
                <w:tab w:val="left" w:pos="720"/>
              </w:tabs>
              <w:spacing w:line="264" w:lineRule="auto"/>
              <w:rPr>
                <w:rFonts w:ascii="Times New Roman" w:hAnsi="Times New Roman"/>
                <w:sz w:val="26"/>
                <w:szCs w:val="26"/>
              </w:rPr>
            </w:pPr>
          </w:p>
        </w:tc>
        <w:tc>
          <w:tcPr>
            <w:tcW w:w="4532" w:type="dxa"/>
          </w:tcPr>
          <w:p w:rsidR="005147AA" w:rsidRPr="005147AA" w:rsidRDefault="005147AA" w:rsidP="005147AA">
            <w:pPr>
              <w:tabs>
                <w:tab w:val="left" w:pos="720"/>
              </w:tabs>
              <w:spacing w:line="264" w:lineRule="auto"/>
              <w:rPr>
                <w:rFonts w:ascii="Times New Roman" w:hAnsi="Times New Roman"/>
                <w:b/>
                <w:sz w:val="28"/>
                <w:szCs w:val="28"/>
              </w:rPr>
            </w:pPr>
            <w:r>
              <w:rPr>
                <w:rFonts w:ascii="Times New Roman" w:hAnsi="Times New Roman"/>
                <w:b/>
                <w:sz w:val="26"/>
                <w:szCs w:val="26"/>
              </w:rPr>
              <w:t xml:space="preserve"> </w:t>
            </w:r>
            <w:r w:rsidRPr="005147AA">
              <w:rPr>
                <w:rFonts w:ascii="Times New Roman" w:hAnsi="Times New Roman"/>
                <w:b/>
                <w:sz w:val="28"/>
                <w:szCs w:val="28"/>
              </w:rPr>
              <w:t>KT. TRƯỞNG PHÒNG</w:t>
            </w:r>
          </w:p>
          <w:p w:rsidR="005147AA" w:rsidRPr="005147AA" w:rsidRDefault="005147AA" w:rsidP="005147AA">
            <w:pPr>
              <w:tabs>
                <w:tab w:val="left" w:pos="720"/>
              </w:tabs>
              <w:spacing w:line="264" w:lineRule="auto"/>
              <w:rPr>
                <w:rFonts w:ascii="Times New Roman" w:hAnsi="Times New Roman"/>
                <w:b/>
                <w:sz w:val="28"/>
                <w:szCs w:val="28"/>
              </w:rPr>
            </w:pPr>
            <w:r w:rsidRPr="005147AA">
              <w:rPr>
                <w:rFonts w:ascii="Times New Roman" w:hAnsi="Times New Roman"/>
                <w:b/>
                <w:sz w:val="28"/>
                <w:szCs w:val="28"/>
              </w:rPr>
              <w:t>PHÓ TRƯỞNG PHÒNG</w:t>
            </w:r>
          </w:p>
          <w:p w:rsidR="005147AA" w:rsidRDefault="005147AA" w:rsidP="005147AA">
            <w:pPr>
              <w:tabs>
                <w:tab w:val="left" w:pos="720"/>
              </w:tabs>
              <w:spacing w:line="264" w:lineRule="auto"/>
              <w:jc w:val="center"/>
              <w:rPr>
                <w:rFonts w:ascii="Times New Roman" w:hAnsi="Times New Roman"/>
                <w:b/>
                <w:sz w:val="26"/>
                <w:szCs w:val="26"/>
              </w:rPr>
            </w:pPr>
            <w:r>
              <w:rPr>
                <w:rFonts w:ascii="Times New Roman" w:hAnsi="Times New Roman"/>
                <w:b/>
                <w:sz w:val="26"/>
                <w:szCs w:val="26"/>
              </w:rPr>
              <w:t xml:space="preserve">         </w:t>
            </w:r>
          </w:p>
          <w:p w:rsidR="005147AA" w:rsidRPr="004662AC" w:rsidRDefault="004662AC" w:rsidP="004662AC">
            <w:pPr>
              <w:tabs>
                <w:tab w:val="left" w:pos="720"/>
              </w:tabs>
              <w:spacing w:line="264" w:lineRule="auto"/>
              <w:rPr>
                <w:rFonts w:ascii="Times New Roman" w:hAnsi="Times New Roman"/>
              </w:rPr>
            </w:pPr>
            <w:r>
              <w:rPr>
                <w:rFonts w:ascii="Times New Roman" w:hAnsi="Times New Roman"/>
                <w:b/>
                <w:sz w:val="26"/>
                <w:szCs w:val="26"/>
              </w:rPr>
              <w:t xml:space="preserve">                 </w:t>
            </w:r>
            <w:r w:rsidRPr="004662AC">
              <w:rPr>
                <w:rFonts w:ascii="Times New Roman" w:hAnsi="Times New Roman"/>
              </w:rPr>
              <w:t>(đã ký)</w:t>
            </w:r>
          </w:p>
          <w:p w:rsidR="005147AA" w:rsidRDefault="005147AA" w:rsidP="005147AA">
            <w:pPr>
              <w:tabs>
                <w:tab w:val="left" w:pos="720"/>
              </w:tabs>
              <w:spacing w:line="264" w:lineRule="auto"/>
              <w:jc w:val="center"/>
              <w:rPr>
                <w:rFonts w:ascii="Times New Roman" w:hAnsi="Times New Roman"/>
                <w:b/>
                <w:sz w:val="26"/>
                <w:szCs w:val="26"/>
              </w:rPr>
            </w:pPr>
          </w:p>
          <w:p w:rsidR="005147AA" w:rsidRPr="005147AA" w:rsidRDefault="005147AA" w:rsidP="005147AA">
            <w:pPr>
              <w:tabs>
                <w:tab w:val="left" w:pos="720"/>
              </w:tabs>
              <w:spacing w:line="264" w:lineRule="auto"/>
              <w:rPr>
                <w:rFonts w:ascii="Times New Roman" w:hAnsi="Times New Roman"/>
                <w:b/>
                <w:sz w:val="28"/>
                <w:szCs w:val="28"/>
              </w:rPr>
            </w:pPr>
            <w:r>
              <w:rPr>
                <w:rFonts w:ascii="Times New Roman" w:hAnsi="Times New Roman"/>
                <w:b/>
                <w:sz w:val="26"/>
                <w:szCs w:val="26"/>
              </w:rPr>
              <w:t xml:space="preserve">      </w:t>
            </w:r>
            <w:r w:rsidRPr="005147AA">
              <w:rPr>
                <w:rFonts w:ascii="Times New Roman" w:hAnsi="Times New Roman"/>
                <w:b/>
                <w:sz w:val="28"/>
                <w:szCs w:val="28"/>
              </w:rPr>
              <w:t>Phan Văn Quang</w:t>
            </w:r>
          </w:p>
        </w:tc>
      </w:tr>
    </w:tbl>
    <w:p w:rsidR="005147AA" w:rsidRPr="003532B2" w:rsidRDefault="005147AA" w:rsidP="005147AA">
      <w:pPr>
        <w:spacing w:line="264" w:lineRule="auto"/>
        <w:jc w:val="both"/>
        <w:rPr>
          <w:rFonts w:ascii="Times New Roman" w:hAnsi="Times New Roman"/>
          <w:sz w:val="28"/>
          <w:szCs w:val="28"/>
        </w:rPr>
      </w:pPr>
    </w:p>
    <w:p w:rsidR="00F841AA" w:rsidRPr="005147AA" w:rsidRDefault="00F841AA">
      <w:pPr>
        <w:rPr>
          <w:sz w:val="26"/>
          <w:szCs w:val="26"/>
        </w:rPr>
      </w:pPr>
    </w:p>
    <w:sectPr w:rsidR="00F841AA" w:rsidRPr="005147AA" w:rsidSect="005147AA">
      <w:pgSz w:w="11909" w:h="16834" w:code="9"/>
      <w:pgMar w:top="907" w:right="1134" w:bottom="680"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AA"/>
    <w:rsid w:val="002E2C7D"/>
    <w:rsid w:val="00394BC2"/>
    <w:rsid w:val="004662AC"/>
    <w:rsid w:val="005147AA"/>
    <w:rsid w:val="00C947CE"/>
    <w:rsid w:val="00F8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A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7A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A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7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IK</cp:lastModifiedBy>
  <cp:revision>2</cp:revision>
  <cp:lastPrinted>2017-08-22T02:06:00Z</cp:lastPrinted>
  <dcterms:created xsi:type="dcterms:W3CDTF">2017-08-25T09:51:00Z</dcterms:created>
  <dcterms:modified xsi:type="dcterms:W3CDTF">2017-08-25T09:51:00Z</dcterms:modified>
</cp:coreProperties>
</file>